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DB4D" w14:textId="77777777" w:rsidR="00AB6BC2" w:rsidRPr="00AB6BC2" w:rsidRDefault="00AB6BC2" w:rsidP="00AB6BC2">
      <w:pPr>
        <w:rPr>
          <w:b/>
          <w:bCs/>
        </w:rPr>
      </w:pPr>
      <w:r w:rsidRPr="00AB6BC2">
        <w:rPr>
          <w:b/>
          <w:bCs/>
        </w:rPr>
        <w:t xml:space="preserve">Výroční zpráva za rok 2025 o činnosti v oblasti poskytování informací dle § 18 zákona č. 106/1999 Sb., o svobodném přístupu k informacím, ve znění pozdějších předpisů (dále jen </w:t>
      </w:r>
      <w:proofErr w:type="spellStart"/>
      <w:r w:rsidRPr="00AB6BC2">
        <w:rPr>
          <w:b/>
          <w:bCs/>
        </w:rPr>
        <w:t>InfZ</w:t>
      </w:r>
      <w:proofErr w:type="spellEnd"/>
      <w:r w:rsidRPr="00AB6BC2">
        <w:rPr>
          <w:b/>
          <w:bCs/>
        </w:rPr>
        <w:t xml:space="preserve">) </w:t>
      </w:r>
    </w:p>
    <w:p w14:paraId="7BAC0B63" w14:textId="77777777" w:rsidR="00AB6BC2" w:rsidRDefault="00AB6BC2" w:rsidP="00AB6BC2"/>
    <w:p w14:paraId="123DBCE5" w14:textId="77777777" w:rsidR="00AB6BC2" w:rsidRDefault="00AB6BC2" w:rsidP="00AB6BC2">
      <w:r>
        <w:t>a) počet podaných žádostí o informace a počet vydaných rozhodnutí o odmítnutí žádosti</w:t>
      </w:r>
    </w:p>
    <w:p w14:paraId="65844E44" w14:textId="71208DB6" w:rsidR="00AB6BC2" w:rsidRDefault="00AB6BC2" w:rsidP="00AB6BC2">
      <w:r>
        <w:t xml:space="preserve">- počet žádostí o informace dle </w:t>
      </w:r>
      <w:proofErr w:type="spellStart"/>
      <w:r>
        <w:t>InfZ</w:t>
      </w:r>
      <w:proofErr w:type="spellEnd"/>
      <w:r>
        <w:t xml:space="preserve">, který povinný subjekt obdržel v roce 2025: 0 </w:t>
      </w:r>
    </w:p>
    <w:p w14:paraId="1FBB85EF" w14:textId="77777777" w:rsidR="00AB6BC2" w:rsidRDefault="00AB6BC2" w:rsidP="00AB6BC2">
      <w:r>
        <w:t>- počet rozhodnutí o odmítnutí žádosti: 0</w:t>
      </w:r>
    </w:p>
    <w:p w14:paraId="780DE5A2" w14:textId="77777777" w:rsidR="00AB6BC2" w:rsidRDefault="00AB6BC2" w:rsidP="00AB6BC2"/>
    <w:p w14:paraId="5C940B7E" w14:textId="77777777" w:rsidR="00AB6BC2" w:rsidRDefault="00AB6BC2" w:rsidP="00AB6BC2">
      <w:r>
        <w:t>b) počet podaných odvolání proti rozhodnutí: 0</w:t>
      </w:r>
    </w:p>
    <w:p w14:paraId="3689DA4F" w14:textId="77777777" w:rsidR="00AB6BC2" w:rsidRDefault="00AB6BC2" w:rsidP="00AB6BC2"/>
    <w:p w14:paraId="6188D400" w14:textId="77777777" w:rsidR="00AB6BC2" w:rsidRDefault="00AB6BC2" w:rsidP="00AB6BC2">
      <w: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5939F2E5" w14:textId="77777777" w:rsidR="00AB6BC2" w:rsidRDefault="00AB6BC2" w:rsidP="00AB6BC2">
      <w:r>
        <w:t>- žádný rozsudek ve věci přezkoumání zákonnosti rozhodnutí o odmítnutí žádosti o poskytnutí informace nebyl v roce 2025 vydán</w:t>
      </w:r>
    </w:p>
    <w:p w14:paraId="1F280E70" w14:textId="77777777" w:rsidR="00AB6BC2" w:rsidRDefault="00AB6BC2" w:rsidP="00AB6BC2"/>
    <w:p w14:paraId="5EBEB0F5" w14:textId="77777777" w:rsidR="00AB6BC2" w:rsidRDefault="00AB6BC2" w:rsidP="00AB6BC2">
      <w:r>
        <w:t>d) výčet poskytnutých výhradních licencí, včetně odůvodnění nezbytnosti poskytnutí výhradní licence</w:t>
      </w:r>
    </w:p>
    <w:p w14:paraId="549791C7" w14:textId="77777777" w:rsidR="00AB6BC2" w:rsidRDefault="00AB6BC2" w:rsidP="00AB6BC2">
      <w:r>
        <w:t>- výhradní licence v roce 2025 nebyly poskytnuty</w:t>
      </w:r>
    </w:p>
    <w:p w14:paraId="55C052E9" w14:textId="77777777" w:rsidR="00AB6BC2" w:rsidRDefault="00AB6BC2" w:rsidP="00AB6BC2"/>
    <w:p w14:paraId="4E39A9C2" w14:textId="77777777" w:rsidR="00AB6BC2" w:rsidRDefault="00AB6BC2" w:rsidP="00AB6BC2">
      <w:r>
        <w:t xml:space="preserve">e) počet stížností podaných podle § 16a </w:t>
      </w:r>
      <w:proofErr w:type="spellStart"/>
      <w:r>
        <w:t>InfZ</w:t>
      </w:r>
      <w:proofErr w:type="spellEnd"/>
      <w:r>
        <w:t>, důvody jejich podání a stručný popis způsobu jejich vyřízení</w:t>
      </w:r>
    </w:p>
    <w:p w14:paraId="15324DA6" w14:textId="77777777" w:rsidR="00AB6BC2" w:rsidRDefault="00AB6BC2" w:rsidP="00AB6BC2">
      <w:r>
        <w:t xml:space="preserve">- počet stížností podaných dle § 16a </w:t>
      </w:r>
      <w:proofErr w:type="spellStart"/>
      <w:r>
        <w:t>InfZ</w:t>
      </w:r>
      <w:proofErr w:type="spellEnd"/>
      <w:r>
        <w:t>: 0</w:t>
      </w:r>
    </w:p>
    <w:p w14:paraId="45D9886F" w14:textId="77777777" w:rsidR="00AB6BC2" w:rsidRDefault="00AB6BC2" w:rsidP="00AB6BC2"/>
    <w:p w14:paraId="4553EDD4" w14:textId="77777777" w:rsidR="00AB6BC2" w:rsidRDefault="00AB6BC2" w:rsidP="00AB6BC2">
      <w:r>
        <w:t>f) další informace vztahující se k uplatňování tohoto zákona</w:t>
      </w:r>
    </w:p>
    <w:p w14:paraId="3FD7C03F" w14:textId="77777777" w:rsidR="00AB6BC2" w:rsidRDefault="00AB6BC2" w:rsidP="00AB6BC2">
      <w:r>
        <w:t xml:space="preserve">- povinný subjekt vyřizuje žádosti o informace vztahující se k její působnosti dle </w:t>
      </w:r>
      <w:proofErr w:type="spellStart"/>
      <w:r>
        <w:t>InfZ</w:t>
      </w:r>
      <w:proofErr w:type="spellEnd"/>
      <w:r>
        <w:t xml:space="preserve">, žádosti je možné podávat ústně nebo písemně adresovat jak na adresu povinného subjektu, tak na elektronickou podatelnu, žádost musí splňovat náležitosti § 14 </w:t>
      </w:r>
      <w:proofErr w:type="spellStart"/>
      <w:r>
        <w:t>InfZ</w:t>
      </w:r>
      <w:proofErr w:type="spellEnd"/>
    </w:p>
    <w:p w14:paraId="52F70FBF" w14:textId="77777777" w:rsidR="00AB6BC2" w:rsidRDefault="00AB6BC2" w:rsidP="00AB6BC2"/>
    <w:p w14:paraId="6B23EA93" w14:textId="77777777" w:rsidR="00AB6BC2" w:rsidRDefault="00AB6BC2" w:rsidP="00AB6BC2"/>
    <w:p w14:paraId="5BEB0196" w14:textId="77777777" w:rsidR="00AB6BC2" w:rsidRDefault="00AB6BC2" w:rsidP="00AB6BC2"/>
    <w:p w14:paraId="61A8BED1" w14:textId="47D72F45" w:rsidR="00AB6BC2" w:rsidRDefault="00AB6BC2" w:rsidP="00AB6BC2">
      <w:r>
        <w:t>V</w:t>
      </w:r>
      <w:r>
        <w:t xml:space="preserve"> </w:t>
      </w:r>
      <w:proofErr w:type="gramStart"/>
      <w:r>
        <w:t>Nedomicích</w:t>
      </w:r>
      <w:r>
        <w:t xml:space="preserve"> ,</w:t>
      </w:r>
      <w:proofErr w:type="gramEnd"/>
      <w:r>
        <w:t xml:space="preserve"> dne </w:t>
      </w:r>
      <w:r>
        <w:t>24.8.2026</w:t>
      </w:r>
    </w:p>
    <w:p w14:paraId="21AD4446" w14:textId="77777777" w:rsidR="00AB6BC2" w:rsidRDefault="00AB6BC2" w:rsidP="00AB6BC2"/>
    <w:p w14:paraId="074E38E3" w14:textId="77777777" w:rsidR="005E6D8D" w:rsidRDefault="005E6D8D"/>
    <w:sectPr w:rsidR="005E6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C2"/>
    <w:rsid w:val="004C3439"/>
    <w:rsid w:val="005E6D8D"/>
    <w:rsid w:val="00AB6BC2"/>
    <w:rsid w:val="00E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7939"/>
  <w15:chartTrackingRefBased/>
  <w15:docId w15:val="{6AA5DD3B-496A-4DAD-B744-32F46AA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B6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B6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6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6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6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6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6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6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6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B6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B6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6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6BC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6BC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6B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6B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6B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6B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B6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6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6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6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6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6B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6B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6BC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6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6BC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6B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</dc:creator>
  <cp:keywords/>
  <dc:description/>
  <cp:lastModifiedBy>Dell1</cp:lastModifiedBy>
  <cp:revision>1</cp:revision>
  <dcterms:created xsi:type="dcterms:W3CDTF">2026-09-21T14:08:00Z</dcterms:created>
  <dcterms:modified xsi:type="dcterms:W3CDTF">2026-09-21T14:12:00Z</dcterms:modified>
</cp:coreProperties>
</file>